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51c75"/>
          <w:sz w:val="36"/>
          <w:szCs w:val="3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351c75"/>
          <w:sz w:val="72"/>
          <w:szCs w:val="72"/>
          <w:rtl w:val="0"/>
        </w:rPr>
        <w:t xml:space="preserve">BLSYW 2021-2022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114300</wp:posOffset>
            </wp:positionV>
            <wp:extent cx="1643063" cy="16430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43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Grade 7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*It is recommended that students bring in all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Community Supplies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throughout the 1st week instead of bringing everything on the 1st day of school.</w:t>
      </w:r>
    </w:p>
    <w:p w:rsidR="00000000" w:rsidDel="00000000" w:rsidP="00000000" w:rsidRDefault="00000000" w:rsidRPr="00000000" w14:paraId="0000000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All students will need to purchase the following Community Supplies. Supplies will be kept in the shared closet and used as a resource for all students  in the grade level community.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Colored pencils (24 count)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Three large boxes of tissues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Two dry-erase black markers (standard, chunky size)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Four highlighters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Glue stick, 0.26 oz. (6 count)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Lysol Disinfecting Wipes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Markers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Box of Crayons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box of pencils (12-24 count)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Index Cards</w:t>
            </w:r>
          </w:p>
        </w:tc>
      </w:tr>
    </w:tbl>
    <w:p w:rsidR="00000000" w:rsidDel="00000000" w:rsidP="00000000" w:rsidRDefault="00000000" w:rsidRPr="00000000" w14:paraId="00000011">
      <w:pPr>
        <w:rPr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Daily Student Supplies: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sturdy backpack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Five composition 100 page notebooks (1 per/subject)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Four different colored highlighters 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separate</w:t>
            </w:r>
            <w:r w:rsidDel="00000000" w:rsidR="00000000" w:rsidRPr="00000000">
              <w:rPr>
                <w:i w:val="1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Five sturdy two-pocket folders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pocket dictionary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personal pencil zipper case (no pencil boxes) to hold the following items: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pack of red pens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Three pencils daily 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seperate</w:t>
            </w:r>
            <w:r w:rsidDel="00000000" w:rsidR="00000000" w:rsidRPr="00000000">
              <w:rPr>
                <w:i w:val="1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Two blue/black pens 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seperate</w:t>
            </w:r>
            <w:r w:rsidDel="00000000" w:rsidR="00000000" w:rsidRPr="00000000">
              <w:rPr>
                <w:i w:val="1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pack of colored pencils or crayons 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seperate</w:t>
            </w:r>
            <w:r w:rsidDel="00000000" w:rsidR="00000000" w:rsidRPr="00000000">
              <w:rPr>
                <w:i w:val="1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personal reading novel (student choice)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package of loose leaf lined paper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Google email account  </w:t>
            </w:r>
            <w:hyperlink r:id="rId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lastname.firstname@gmail.com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School Issued Laptop and charger (laptop sleeve or case recommended for safe transport)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Personal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Personal Lysol Disinfecting Wipes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refrain from purchasing the following items: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Liquid Whiteout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Large binders w/ carrying strap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Calculator (provided in math class and testing)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2657475</wp:posOffset>
            </wp:positionH>
            <wp:positionV relativeFrom="paragraph">
              <wp:posOffset>371475</wp:posOffset>
            </wp:positionV>
            <wp:extent cx="633413" cy="864422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8644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ove Ya Like A Sister">
    <w:embedRegular w:fontKey="{00000000-0000-0000-0000-000000000000}" r:id="rId1" w:subsetted="0"/>
  </w:font>
  <w:font w:name="Luckiest Gu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lastname.firstname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Relationship Id="rId2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